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Festival Rock Popular Brasileiro enaltece cena nacional em complexo de entretenimento para toda a família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Brasília será palco da 1ª edição do Festival Rock Popular Brasileiro (RPB), a se realizar no dia 8 de abril. Serão mais de 10 horas de evento com seis atrações do pop-rock que fizeram história: Biquini Cavadão, Charlie Brown Junior, Frejat, Humberto Gessinger, Marcelo Falcão e Pitty. O Festival, idealizado pelos organizadores do Porão do Rock, Capital Moto Week, Flap e AC Eventos, enaltece o rock brasileiro oferecendo uma experiência musical de máxima qualidade em um complexo de entretenimento de 30 mil m² no coração da capital federal.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ambiente imersivo criado para o RPB remete a grandes festivais internacionais: uma arena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tirolesa, bungee jump e área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retrô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 com brinquedos infláveis, monitoria e iniciação musical.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"Privilegiamos no line-up um mix de vertentes do pop-rock, buscando atender diferentes gostos musicais. Também vamos importar a expertise do Porão do Rock e do Moto Week, criando um espaço amigável para toda a família, com atividades e ativações, além dos shows e da diversidade gastronômica. Queremos que o público saia de lá com a expectativa de voltar em 2024", comenta Gustavo Sá, sócio-criador do RPB. A previsão dos organizadores é reunir 15 mil pessoas nesta edição e incluir o Festival no calendário oficial de eventos de Brasília. 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Os ingressos, que se dividem em 'Frente Palco' e 'Camarote', podem ser adquiridos no site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ou nas lojas físicas das Óticas Diniz e Lig Celular. O Camarote RPB é um espaço multi-experiência criado para o Festival, com localização e vista privilegiada dos shows e do complexo de entretenimento. Com área na frente do palco, banheiros e praça de alimentação exclusivos, receberá ações de parceiros e patrocinadores do evento e terá a presença de personalidades do rock nacional.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sustentabilidade será mais uma linha para conectar os apaixonados por rock às experiências do Festival. Para neutralizar as emissões de carbono - entre outras iniciativas - o consumo acontecerá por meio de copos ecológicos e embalagens recicláveis. Também será feita a coleta, triagem e gestão de resíduos para evitar seu descarte em aterros sanitários. "Essa jornada abre caminho para o Festival se posicionar como um evento Lixo Zero nos próximos anos", explica Pedro Affonso Franco, também sócio-criador do RPB e organizador o Moto Week.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Patrocinadores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Festival RPB tem a Hplus como rede hoteleira oficial e conta também a TV Globo, Nova Brasil FM e o portal Metrópoles como parceiros de mídia. 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Onde: Arena BRB Mané Garrincha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Inclusão 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NbaLE9CkgFya4GSKsGSzlMFBcA==">AMUW2mWWyeFWqA0CeYp1Z9QNHkSipTlS8KvalSWsIaPFnOcJNCV8kSfeXRscEBQySgV4CYZlJrEXWjvQ5XW4oCYQzElUaKdDp012v9IdlyKJf3QUbSYhO8w=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